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EF2" w:rsidRDefault="00866D04" w:rsidP="00802A18">
      <w:pPr>
        <w:pStyle w:val="Titel"/>
      </w:pPr>
      <w:r>
        <w:rPr>
          <w:sz w:val="40"/>
          <w:szCs w:val="40"/>
        </w:rPr>
        <w:t>JSP</w:t>
      </w:r>
      <w:r w:rsidR="00E036C7">
        <w:rPr>
          <w:sz w:val="40"/>
          <w:szCs w:val="40"/>
        </w:rPr>
        <w:t xml:space="preserve"> </w:t>
      </w:r>
      <w:r>
        <w:rPr>
          <w:sz w:val="40"/>
          <w:szCs w:val="40"/>
        </w:rPr>
        <w:t>Josef Strauß Park, 1070 Wien</w:t>
      </w:r>
    </w:p>
    <w:p w:rsidR="00866D04" w:rsidRPr="009949AE" w:rsidRDefault="00E4304F" w:rsidP="00802A18">
      <w:pPr>
        <w:tabs>
          <w:tab w:val="left" w:pos="5777"/>
        </w:tabs>
        <w:jc w:val="left"/>
        <w:rPr>
          <w:b/>
        </w:rPr>
      </w:pPr>
      <w:r>
        <w:rPr>
          <w:b/>
        </w:rPr>
        <w:t xml:space="preserve">Grünraum der urbanen </w:t>
      </w:r>
      <w:r w:rsidR="00111CCE">
        <w:rPr>
          <w:b/>
        </w:rPr>
        <w:t>Nutzungsvielzahl</w:t>
      </w:r>
    </w:p>
    <w:p w:rsidR="00FC5215" w:rsidRDefault="009949AE" w:rsidP="00802A18">
      <w:pPr>
        <w:jc w:val="left"/>
        <w:rPr>
          <w:lang w:val="de-DE"/>
        </w:rPr>
      </w:pPr>
      <w:r>
        <w:rPr>
          <w:lang w:val="de-DE"/>
        </w:rPr>
        <w:t>Der Josef-Strauß-Park</w:t>
      </w:r>
      <w:r w:rsidRPr="009949AE">
        <w:rPr>
          <w:lang w:val="de-DE"/>
        </w:rPr>
        <w:t xml:space="preserve"> </w:t>
      </w:r>
      <w:r>
        <w:rPr>
          <w:lang w:val="de-DE"/>
        </w:rPr>
        <w:t xml:space="preserve">bildet mit knapp 8.000 m2 Größe einen der wichtigsten Grünraume im stark versiegelten siebten Bezirk Wiens. </w:t>
      </w:r>
      <w:r w:rsidR="00416327">
        <w:rPr>
          <w:lang w:val="de-DE"/>
        </w:rPr>
        <w:t>Durch die</w:t>
      </w:r>
      <w:r>
        <w:rPr>
          <w:lang w:val="de-DE"/>
        </w:rPr>
        <w:t xml:space="preserve"> Neugestaltung sollte</w:t>
      </w:r>
      <w:r w:rsidR="00416327">
        <w:rPr>
          <w:lang w:val="de-DE"/>
        </w:rPr>
        <w:t>n der</w:t>
      </w:r>
      <w:r>
        <w:rPr>
          <w:lang w:val="de-DE"/>
        </w:rPr>
        <w:t xml:space="preserve"> Park </w:t>
      </w:r>
      <w:r w:rsidR="00416327">
        <w:rPr>
          <w:lang w:val="de-DE"/>
        </w:rPr>
        <w:t>und der</w:t>
      </w:r>
      <w:r w:rsidR="00E4304F">
        <w:rPr>
          <w:lang w:val="de-DE"/>
        </w:rPr>
        <w:t xml:space="preserve"> Kinderspielplatz </w:t>
      </w:r>
      <w:proofErr w:type="spellStart"/>
      <w:r w:rsidR="00416327">
        <w:rPr>
          <w:lang w:val="de-DE"/>
        </w:rPr>
        <w:t>attraktiviert</w:t>
      </w:r>
      <w:proofErr w:type="spellEnd"/>
      <w:r w:rsidR="00416327">
        <w:rPr>
          <w:lang w:val="de-DE"/>
        </w:rPr>
        <w:t xml:space="preserve"> werden</w:t>
      </w:r>
      <w:r w:rsidR="00F612A4">
        <w:rPr>
          <w:lang w:val="de-DE"/>
        </w:rPr>
        <w:t xml:space="preserve">. Dafür wurde die Bepflanzung </w:t>
      </w:r>
      <w:r w:rsidR="00E4304F">
        <w:rPr>
          <w:lang w:val="de-DE"/>
        </w:rPr>
        <w:t>ausgel</w:t>
      </w:r>
      <w:r w:rsidR="00416327">
        <w:rPr>
          <w:lang w:val="de-DE"/>
        </w:rPr>
        <w:t xml:space="preserve">ichtet und </w:t>
      </w:r>
      <w:r w:rsidR="00F612A4">
        <w:rPr>
          <w:lang w:val="de-DE"/>
        </w:rPr>
        <w:t xml:space="preserve">der Park insgesamt </w:t>
      </w:r>
      <w:r w:rsidR="00416327">
        <w:rPr>
          <w:lang w:val="de-DE"/>
        </w:rPr>
        <w:t>einsichtiger gemacht:</w:t>
      </w:r>
      <w:r w:rsidR="00E4304F">
        <w:rPr>
          <w:lang w:val="de-DE"/>
        </w:rPr>
        <w:t xml:space="preserve"> Strauchpflanzungen wurden entfernt, Staudenpflanzungen sorgen hingegen für den Blühaspekt. </w:t>
      </w:r>
      <w:r w:rsidR="00802A18">
        <w:rPr>
          <w:lang w:val="de-DE"/>
        </w:rPr>
        <w:t xml:space="preserve">Der Kinderspielplatz </w:t>
      </w:r>
      <w:r w:rsidR="00416327">
        <w:rPr>
          <w:lang w:val="de-DE"/>
        </w:rPr>
        <w:t xml:space="preserve">im Osten des Parks </w:t>
      </w:r>
      <w:r w:rsidR="00802A18">
        <w:rPr>
          <w:lang w:val="de-DE"/>
        </w:rPr>
        <w:t xml:space="preserve">wurde für unterschiedliche Bewegungsformen </w:t>
      </w:r>
      <w:r w:rsidR="00416327">
        <w:rPr>
          <w:lang w:val="de-DE"/>
        </w:rPr>
        <w:t>und zusätzlich mit einem Wasserspiel ausgestattet</w:t>
      </w:r>
      <w:r w:rsidR="00C21738">
        <w:rPr>
          <w:lang w:val="de-DE"/>
        </w:rPr>
        <w:t>.</w:t>
      </w:r>
      <w:r w:rsidR="00BE22F3">
        <w:rPr>
          <w:lang w:val="de-DE"/>
        </w:rPr>
        <w:t xml:space="preserve"> </w:t>
      </w:r>
      <w:r w:rsidR="00416327">
        <w:rPr>
          <w:lang w:val="de-DE"/>
        </w:rPr>
        <w:t>Beim</w:t>
      </w:r>
      <w:r w:rsidR="00111CCE">
        <w:rPr>
          <w:lang w:val="de-DE"/>
        </w:rPr>
        <w:t xml:space="preserve"> Haupteingang des Parks </w:t>
      </w:r>
      <w:r w:rsidR="00416327">
        <w:rPr>
          <w:lang w:val="de-DE"/>
        </w:rPr>
        <w:t>sorgt ein großzügiger</w:t>
      </w:r>
      <w:proofErr w:type="gramStart"/>
      <w:r w:rsidR="00111CCE">
        <w:rPr>
          <w:lang w:val="de-DE"/>
        </w:rPr>
        <w:t xml:space="preserve">, </w:t>
      </w:r>
      <w:r w:rsidR="00416327">
        <w:rPr>
          <w:lang w:val="de-DE"/>
        </w:rPr>
        <w:t>bumerangförmiger</w:t>
      </w:r>
      <w:proofErr w:type="gramEnd"/>
      <w:r>
        <w:rPr>
          <w:lang w:val="de-DE"/>
        </w:rPr>
        <w:t xml:space="preserve"> Vorplatz aus Asphalt</w:t>
      </w:r>
      <w:r w:rsidR="00416327">
        <w:rPr>
          <w:lang w:val="de-DE"/>
        </w:rPr>
        <w:t xml:space="preserve"> für Orientierung</w:t>
      </w:r>
      <w:r>
        <w:rPr>
          <w:lang w:val="de-DE"/>
        </w:rPr>
        <w:t xml:space="preserve">, von </w:t>
      </w:r>
      <w:r w:rsidR="00416327">
        <w:rPr>
          <w:lang w:val="de-DE"/>
        </w:rPr>
        <w:t xml:space="preserve">hier </w:t>
      </w:r>
      <w:r>
        <w:rPr>
          <w:lang w:val="de-DE"/>
        </w:rPr>
        <w:t xml:space="preserve">aus </w:t>
      </w:r>
      <w:r w:rsidR="00416327">
        <w:rPr>
          <w:lang w:val="de-DE"/>
        </w:rPr>
        <w:t>teilen sich die Wege nach Norden und Süden.</w:t>
      </w:r>
      <w:r>
        <w:rPr>
          <w:lang w:val="de-DE"/>
        </w:rPr>
        <w:t xml:space="preserve"> </w:t>
      </w:r>
      <w:r w:rsidR="00111CCE">
        <w:rPr>
          <w:lang w:val="de-DE"/>
        </w:rPr>
        <w:t xml:space="preserve">Der Park teilt sich konzeptuell in zwei Achsen: </w:t>
      </w:r>
      <w:r w:rsidR="00BE22F3">
        <w:rPr>
          <w:lang w:val="de-DE"/>
        </w:rPr>
        <w:t>Die</w:t>
      </w:r>
      <w:r w:rsidR="00111CCE">
        <w:rPr>
          <w:lang w:val="de-DE"/>
        </w:rPr>
        <w:t xml:space="preserve"> Grünachse </w:t>
      </w:r>
      <w:r w:rsidR="00BE22F3">
        <w:rPr>
          <w:lang w:val="de-DE"/>
        </w:rPr>
        <w:t>verläuft durch die Allee mit</w:t>
      </w:r>
      <w:r w:rsidR="00111CCE">
        <w:rPr>
          <w:lang w:val="de-DE"/>
        </w:rPr>
        <w:t xml:space="preserve"> Sonnenterrasse und Liegewiese</w:t>
      </w:r>
      <w:r w:rsidR="000910A5">
        <w:rPr>
          <w:lang w:val="de-DE"/>
        </w:rPr>
        <w:t>, deren Topographie durch eine geplante Geländekante unterstrichen wird und damit den Wiesenbereich klar fasst.</w:t>
      </w:r>
      <w:r w:rsidR="000910A5" w:rsidDel="000910A5">
        <w:rPr>
          <w:lang w:val="de-DE"/>
        </w:rPr>
        <w:t xml:space="preserve"> </w:t>
      </w:r>
      <w:r w:rsidR="00BE22F3">
        <w:rPr>
          <w:lang w:val="de-DE"/>
        </w:rPr>
        <w:t>Andererseits ergibt sich d</w:t>
      </w:r>
      <w:r w:rsidR="00111CCE">
        <w:rPr>
          <w:lang w:val="de-DE"/>
        </w:rPr>
        <w:t xml:space="preserve">ie Aktiv-Achse </w:t>
      </w:r>
      <w:r w:rsidR="000910A5">
        <w:rPr>
          <w:lang w:val="de-DE"/>
        </w:rPr>
        <w:t xml:space="preserve">aus den </w:t>
      </w:r>
      <w:r w:rsidR="00111CCE">
        <w:rPr>
          <w:lang w:val="de-DE"/>
        </w:rPr>
        <w:t xml:space="preserve">Spiel- und Sportbereichen </w:t>
      </w:r>
      <w:r w:rsidR="00F612A4">
        <w:rPr>
          <w:lang w:val="de-DE"/>
        </w:rPr>
        <w:t xml:space="preserve">Richtung Spielplatz </w:t>
      </w:r>
      <w:r w:rsidR="00111CCE">
        <w:rPr>
          <w:lang w:val="de-DE"/>
        </w:rPr>
        <w:t xml:space="preserve">und </w:t>
      </w:r>
      <w:r w:rsidR="00AD327C">
        <w:rPr>
          <w:lang w:val="de-DE"/>
        </w:rPr>
        <w:t xml:space="preserve">der </w:t>
      </w:r>
      <w:proofErr w:type="spellStart"/>
      <w:r w:rsidR="00AD327C">
        <w:rPr>
          <w:lang w:val="de-DE"/>
        </w:rPr>
        <w:t>Salettltrilogie</w:t>
      </w:r>
      <w:proofErr w:type="spellEnd"/>
      <w:r w:rsidR="000910A5">
        <w:rPr>
          <w:lang w:val="de-DE"/>
        </w:rPr>
        <w:t xml:space="preserve"> im</w:t>
      </w:r>
      <w:r w:rsidR="00111CCE">
        <w:rPr>
          <w:lang w:val="de-DE"/>
        </w:rPr>
        <w:t xml:space="preserve"> Eingangsbereich</w:t>
      </w:r>
      <w:r w:rsidR="000910A5">
        <w:rPr>
          <w:lang w:val="de-DE"/>
        </w:rPr>
        <w:t>.</w:t>
      </w:r>
      <w:r w:rsidR="00111CCE">
        <w:rPr>
          <w:lang w:val="de-DE"/>
        </w:rPr>
        <w:t xml:space="preserve"> </w:t>
      </w:r>
      <w:r w:rsidR="00802A18">
        <w:rPr>
          <w:lang w:val="de-DE"/>
        </w:rPr>
        <w:t>Die</w:t>
      </w:r>
      <w:r w:rsidR="00AD327C">
        <w:rPr>
          <w:lang w:val="de-DE"/>
        </w:rPr>
        <w:t xml:space="preserve"> </w:t>
      </w:r>
      <w:r w:rsidR="004D058A">
        <w:rPr>
          <w:lang w:val="de-DE"/>
        </w:rPr>
        <w:t xml:space="preserve">durchlässigen </w:t>
      </w:r>
      <w:proofErr w:type="spellStart"/>
      <w:r w:rsidR="004D058A">
        <w:rPr>
          <w:lang w:val="de-DE"/>
        </w:rPr>
        <w:t>Salettln</w:t>
      </w:r>
      <w:proofErr w:type="spellEnd"/>
      <w:r w:rsidR="004D058A">
        <w:rPr>
          <w:lang w:val="de-DE"/>
        </w:rPr>
        <w:t xml:space="preserve"> aus Lärchenholzlatten </w:t>
      </w:r>
      <w:r w:rsidR="00416327">
        <w:rPr>
          <w:lang w:val="de-DE"/>
        </w:rPr>
        <w:t>–</w:t>
      </w:r>
      <w:r w:rsidR="004D058A">
        <w:rPr>
          <w:lang w:val="de-DE"/>
        </w:rPr>
        <w:t xml:space="preserve"> </w:t>
      </w:r>
      <w:r w:rsidR="00416327">
        <w:rPr>
          <w:lang w:val="de-DE"/>
        </w:rPr>
        <w:t xml:space="preserve">beiläufig angeordnet </w:t>
      </w:r>
      <w:r w:rsidR="00E4304F">
        <w:rPr>
          <w:lang w:val="de-DE"/>
        </w:rPr>
        <w:t>und mit Sc</w:t>
      </w:r>
      <w:r w:rsidR="00416327">
        <w:rPr>
          <w:lang w:val="de-DE"/>
        </w:rPr>
        <w:t xml:space="preserve">haukeln und Bänken ausgestattet – </w:t>
      </w:r>
      <w:r w:rsidR="00E4304F">
        <w:rPr>
          <w:lang w:val="de-DE"/>
        </w:rPr>
        <w:t xml:space="preserve">bieten den Menschen einerseits Privatsphäre, aber auch genügend </w:t>
      </w:r>
      <w:r w:rsidR="00AD327C">
        <w:rPr>
          <w:lang w:val="de-DE"/>
        </w:rPr>
        <w:t xml:space="preserve">Sicherheitsgefühl durch Einsehbarkeit </w:t>
      </w:r>
      <w:r w:rsidR="00E4304F">
        <w:rPr>
          <w:lang w:val="de-DE"/>
        </w:rPr>
        <w:t>von außen.</w:t>
      </w:r>
    </w:p>
    <w:p w:rsidR="00E036C7" w:rsidRPr="004775DF" w:rsidRDefault="00E036C7" w:rsidP="00802A18">
      <w:pPr>
        <w:jc w:val="left"/>
        <w:rPr>
          <w:lang w:val="de-DE"/>
        </w:rPr>
      </w:pPr>
    </w:p>
    <w:p w:rsidR="00E036C7" w:rsidRDefault="00866D04" w:rsidP="00802A18">
      <w:pPr>
        <w:jc w:val="left"/>
      </w:pPr>
      <w:r>
        <w:t>Ort: 1070 Wien</w:t>
      </w:r>
    </w:p>
    <w:p w:rsidR="00E036C7" w:rsidRDefault="00866D04" w:rsidP="00802A18">
      <w:pPr>
        <w:jc w:val="left"/>
      </w:pPr>
      <w:r>
        <w:t xml:space="preserve">Fläche: </w:t>
      </w:r>
      <w:r w:rsidR="006509D7">
        <w:t>7.900 m2</w:t>
      </w:r>
    </w:p>
    <w:p w:rsidR="00E036C7" w:rsidRDefault="00866D04" w:rsidP="00802A18">
      <w:pPr>
        <w:jc w:val="left"/>
      </w:pPr>
      <w:r>
        <w:t>Fertigstellung: 2018</w:t>
      </w:r>
    </w:p>
    <w:p w:rsidR="00E036C7" w:rsidRPr="00E036C7" w:rsidRDefault="00E036C7" w:rsidP="00802A18">
      <w:pPr>
        <w:jc w:val="left"/>
      </w:pPr>
      <w:r>
        <w:t>Auszeichnung:</w:t>
      </w:r>
      <w:r w:rsidR="00866D04">
        <w:t xml:space="preserve"> 1. Platz BIG SEE AWARD 2020 </w:t>
      </w:r>
    </w:p>
    <w:p w:rsidR="006509D7" w:rsidRDefault="006509D7" w:rsidP="00802A18">
      <w:pPr>
        <w:jc w:val="left"/>
      </w:pPr>
    </w:p>
    <w:p w:rsidR="00484BF1" w:rsidRDefault="006509D7" w:rsidP="00802A18">
      <w:pPr>
        <w:jc w:val="left"/>
      </w:pPr>
      <w:r>
        <w:t>Bildunterschriften</w:t>
      </w:r>
      <w:r w:rsidR="00192051">
        <w:t>:</w:t>
      </w:r>
    </w:p>
    <w:p w:rsidR="00484BF1" w:rsidRDefault="00484BF1" w:rsidP="00802A18">
      <w:pPr>
        <w:jc w:val="left"/>
      </w:pPr>
      <w:r>
        <w:t>Freigestellte Sichtbeziehungen vom Entr</w:t>
      </w:r>
      <w:r w:rsidR="00A433F2">
        <w:t>ee über die Liegewiese bis zum Kinders</w:t>
      </w:r>
      <w:r>
        <w:t>pielplatz.</w:t>
      </w:r>
    </w:p>
    <w:p w:rsidR="004309FA" w:rsidRDefault="00484BF1" w:rsidP="00802A18">
      <w:pPr>
        <w:jc w:val="left"/>
        <w:rPr>
          <w:lang w:val="de-DE"/>
        </w:rPr>
      </w:pPr>
      <w:r>
        <w:rPr>
          <w:lang w:val="de-DE"/>
        </w:rPr>
        <w:t>Der Spielplatz wurde für unterschiedliche Bewegungsformen ausgestattet</w:t>
      </w:r>
      <w:r w:rsidR="00AC5366">
        <w:rPr>
          <w:lang w:val="de-DE"/>
        </w:rPr>
        <w:t xml:space="preserve"> und mit einem Wasserspiel ausgestattet</w:t>
      </w:r>
      <w:r>
        <w:rPr>
          <w:lang w:val="de-DE"/>
        </w:rPr>
        <w:t>.</w:t>
      </w:r>
    </w:p>
    <w:p w:rsidR="00AC5366" w:rsidRDefault="00F4207B" w:rsidP="00802A18">
      <w:pPr>
        <w:jc w:val="left"/>
        <w:rPr>
          <w:lang w:val="de-DE"/>
        </w:rPr>
      </w:pPr>
      <w:r>
        <w:rPr>
          <w:lang w:val="de-DE"/>
        </w:rPr>
        <w:t>Der Josef Strauß Park ist e</w:t>
      </w:r>
      <w:r w:rsidR="004309FA">
        <w:rPr>
          <w:lang w:val="de-DE"/>
        </w:rPr>
        <w:t>iner der wichtigsten Grünraume im st</w:t>
      </w:r>
      <w:r>
        <w:rPr>
          <w:lang w:val="de-DE"/>
        </w:rPr>
        <w:t>ark versiegelten siebten Bezirk</w:t>
      </w:r>
      <w:r w:rsidR="004309FA">
        <w:rPr>
          <w:lang w:val="de-DE"/>
        </w:rPr>
        <w:t>.</w:t>
      </w:r>
      <w:r w:rsidR="003533E7">
        <w:rPr>
          <w:lang w:val="de-DE"/>
        </w:rPr>
        <w:t xml:space="preserve"> Entsprechend sollte er während des Umbaus für die </w:t>
      </w:r>
      <w:proofErr w:type="spellStart"/>
      <w:r w:rsidR="003533E7">
        <w:rPr>
          <w:lang w:val="de-DE"/>
        </w:rPr>
        <w:t>AnwohnerInnen</w:t>
      </w:r>
      <w:proofErr w:type="spellEnd"/>
      <w:r w:rsidR="003533E7">
        <w:rPr>
          <w:lang w:val="de-DE"/>
        </w:rPr>
        <w:t xml:space="preserve"> geöffnet und begehbar bleiben.  </w:t>
      </w:r>
    </w:p>
    <w:p w:rsidR="00E036C7" w:rsidRPr="00E036C7" w:rsidRDefault="004D058A" w:rsidP="00802A18">
      <w:pPr>
        <w:jc w:val="left"/>
      </w:pPr>
      <w:r>
        <w:rPr>
          <w:lang w:val="de-DE"/>
        </w:rPr>
        <w:t>R</w:t>
      </w:r>
      <w:r w:rsidR="00AC5366">
        <w:rPr>
          <w:lang w:val="de-DE"/>
        </w:rPr>
        <w:t xml:space="preserve">eduziert gestaltete </w:t>
      </w:r>
      <w:proofErr w:type="spellStart"/>
      <w:r w:rsidR="00AC5366">
        <w:rPr>
          <w:lang w:val="de-DE"/>
        </w:rPr>
        <w:t>Salettl</w:t>
      </w:r>
      <w:proofErr w:type="spellEnd"/>
      <w:r w:rsidR="00AC5366">
        <w:rPr>
          <w:lang w:val="de-DE"/>
        </w:rPr>
        <w:t xml:space="preserve"> </w:t>
      </w:r>
      <w:r>
        <w:rPr>
          <w:lang w:val="de-DE"/>
        </w:rPr>
        <w:t xml:space="preserve">aus Lärchenholz </w:t>
      </w:r>
      <w:r w:rsidR="00AC5366">
        <w:rPr>
          <w:lang w:val="de-DE"/>
        </w:rPr>
        <w:t>wurden mit verschiedenen Sitzgelegenheiten ausgestattet und bieten sichere Aufenthalts- und Rückzugsmöglichkeiten.</w:t>
      </w:r>
    </w:p>
    <w:sectPr w:rsidR="00E036C7" w:rsidRPr="00E036C7" w:rsidSect="00BF0C12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formProt w:val="0"/>
      <w:docGrid w:linePitch="360" w:charSpace="6143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A5A29E1" w15:done="0"/>
  <w15:commentEx w15:paraId="7F5416DB" w15:done="0"/>
  <w15:commentEx w15:paraId="702D8F9E" w15:done="1"/>
  <w15:commentEx w15:paraId="57354BF9" w15:done="0"/>
  <w15:commentEx w15:paraId="61A7CAF6" w15:paraIdParent="57354BF9" w15:done="0"/>
  <w15:commentEx w15:paraId="2FDEB075" w15:done="0"/>
  <w15:commentEx w15:paraId="35A5793A" w15:done="0"/>
  <w15:commentEx w15:paraId="2DDB723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4D88D" w16cex:dateUtc="2021-11-21T13:39:00Z"/>
  <w16cex:commentExtensible w16cex:durableId="2544D9CA" w16cex:dateUtc="2021-11-21T13:44:00Z"/>
  <w16cex:commentExtensible w16cex:durableId="2544D8D2" w16cex:dateUtc="2021-11-21T13:40:00Z"/>
  <w16cex:commentExtensible w16cex:durableId="2544D8DD" w16cex:dateUtc="2021-11-21T13:40:00Z"/>
  <w16cex:commentExtensible w16cex:durableId="2544D924" w16cex:dateUtc="2021-11-21T13:41:00Z"/>
  <w16cex:commentExtensible w16cex:durableId="2544DA0F" w16cex:dateUtc="2021-11-21T13:45:00Z"/>
  <w16cex:commentExtensible w16cex:durableId="2544D92C" w16cex:dateUtc="2021-11-21T13:41:00Z"/>
  <w16cex:commentExtensible w16cex:durableId="2544D970" w16cex:dateUtc="2021-11-21T1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5A29E1" w16cid:durableId="2544D88D"/>
  <w16cid:commentId w16cid:paraId="7F5416DB" w16cid:durableId="2544D9CA"/>
  <w16cid:commentId w16cid:paraId="702D8F9E" w16cid:durableId="2544D8D2"/>
  <w16cid:commentId w16cid:paraId="57354BF9" w16cid:durableId="2544D8DD"/>
  <w16cid:commentId w16cid:paraId="61A7CAF6" w16cid:durableId="2544D924"/>
  <w16cid:commentId w16cid:paraId="2FDEB075" w16cid:durableId="2544DA0F"/>
  <w16cid:commentId w16cid:paraId="35A5793A" w16cid:durableId="2544D92C"/>
  <w16cid:commentId w16cid:paraId="2DDB723D" w16cid:durableId="2544D970"/>
</w16cid:commentsIds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04F" w:rsidRDefault="00E4304F">
      <w:pPr>
        <w:spacing w:after="0"/>
      </w:pPr>
      <w:r>
        <w:separator/>
      </w:r>
    </w:p>
  </w:endnote>
  <w:endnote w:type="continuationSeparator" w:id="0">
    <w:p w:rsidR="00E4304F" w:rsidRDefault="00E4304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wis721 Cn BT">
    <w:altName w:val="Cambria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4F" w:rsidRDefault="00E4304F">
    <w:pPr>
      <w:pStyle w:val="Fuzeile"/>
    </w:pPr>
    <w:r>
      <w:rPr>
        <w:b/>
        <w:sz w:val="16"/>
        <w:szCs w:val="16"/>
      </w:rPr>
      <w:t>DnD Landschaftsplanung</w:t>
    </w:r>
    <w:r>
      <w:rPr>
        <w:sz w:val="16"/>
        <w:szCs w:val="16"/>
      </w:rPr>
      <w:t xml:space="preserve"> ZT KG. Lindengasse 56/2/20, A-1070 Vienna</w:t>
    </w:r>
    <w:r>
      <w:rPr>
        <w:sz w:val="16"/>
        <w:szCs w:val="16"/>
      </w:rPr>
      <w:tab/>
      <w:t xml:space="preserve">Seite </w:t>
    </w:r>
    <w:r w:rsidR="003B2EDF" w:rsidRPr="003B2EDF">
      <w:rPr>
        <w:sz w:val="16"/>
        <w:szCs w:val="16"/>
      </w:rPr>
      <w:fldChar w:fldCharType="begin"/>
    </w:r>
    <w:r>
      <w:instrText>PAGE \* ARABIC</w:instrText>
    </w:r>
    <w:r w:rsidR="003B2EDF">
      <w:fldChar w:fldCharType="separate"/>
    </w:r>
    <w:r w:rsidR="003533E7">
      <w:rPr>
        <w:noProof/>
      </w:rPr>
      <w:t>1</w:t>
    </w:r>
    <w:r w:rsidR="003B2EDF">
      <w:fldChar w:fldCharType="end"/>
    </w:r>
    <w:r>
      <w:rPr>
        <w:sz w:val="16"/>
        <w:szCs w:val="16"/>
      </w:rPr>
      <w:t xml:space="preserve"> von </w:t>
    </w:r>
    <w:r w:rsidR="003B2EDF" w:rsidRPr="003B2EDF">
      <w:rPr>
        <w:sz w:val="16"/>
        <w:szCs w:val="16"/>
      </w:rPr>
      <w:fldChar w:fldCharType="begin"/>
    </w:r>
    <w:r>
      <w:instrText>NUMPAGES \* ARABIC</w:instrText>
    </w:r>
    <w:r w:rsidR="003B2EDF">
      <w:fldChar w:fldCharType="separate"/>
    </w:r>
    <w:r w:rsidR="003533E7">
      <w:rPr>
        <w:noProof/>
      </w:rPr>
      <w:t>1</w:t>
    </w:r>
    <w:r w:rsidR="003B2EDF">
      <w:fldChar w:fldCharType="end"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04F" w:rsidRDefault="00E4304F">
      <w:pPr>
        <w:spacing w:after="0"/>
      </w:pPr>
      <w:r>
        <w:separator/>
      </w:r>
    </w:p>
  </w:footnote>
  <w:footnote w:type="continuationSeparator" w:id="0">
    <w:p w:rsidR="00E4304F" w:rsidRDefault="00E4304F">
      <w:pPr>
        <w:spacing w:after="0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4F" w:rsidRDefault="00F4207B" w:rsidP="001736C8">
    <w:pPr>
      <w:spacing w:line="360" w:lineRule="auto"/>
    </w:pPr>
    <w:r>
      <w:t>Josef Strauß Park Wien Neubau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Stand: Dezember 2021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313C5"/>
    <w:multiLevelType w:val="multilevel"/>
    <w:tmpl w:val="53F2E384"/>
    <w:lvl w:ilvl="0">
      <w:start w:val="1"/>
      <w:numFmt w:val="decimal"/>
      <w:pStyle w:val="berschrift2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538611B"/>
    <w:multiLevelType w:val="multilevel"/>
    <w:tmpl w:val="0C42BB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 Detzlhofer">
    <w15:presenceInfo w15:providerId="AD" w15:userId="S::a.detzlhofer@dnd.at::628f2894-ce17-4b0e-816f-fd07cb713fac"/>
  </w15:person>
  <w15:person w15:author="Anna  Detzlhofer [2]">
    <w15:presenceInfo w15:providerId="AD" w15:userId="S::a.detzlhofer@dnd.at::628f2894-ce17-4b0e-816f-fd07cb713fac"/>
  </w15:person>
  <w15:person w15:author="Anna  Detzlhofer [3]">
    <w15:presenceInfo w15:providerId="AD" w15:userId="S::a.detzlhofer@dnd.at::628f2894-ce17-4b0e-816f-fd07cb713fac"/>
  </w15:person>
  <w15:person w15:author="Anna  Detzlhofer [4]">
    <w15:presenceInfo w15:providerId="AD" w15:userId="S::a.detzlhofer@dnd.at::628f2894-ce17-4b0e-816f-fd07cb713fac"/>
  </w15:person>
  <w15:person w15:author="Anna  Detzlhofer [5]">
    <w15:presenceInfo w15:providerId="AD" w15:userId="S::a.detzlhofer@dnd.at::628f2894-ce17-4b0e-816f-fd07cb713fac"/>
  </w15:person>
  <w15:person w15:author="Anna  Detzlhofer [6]">
    <w15:presenceInfo w15:providerId="AD" w15:userId="S::a.detzlhofer@dnd.at::628f2894-ce17-4b0e-816f-fd07cb713fac"/>
  </w15:person>
  <w15:person w15:author="Anna  Detzlhofer [7]">
    <w15:presenceInfo w15:providerId="AD" w15:userId="S::a.detzlhofer@dnd.at::628f2894-ce17-4b0e-816f-fd07cb713fac"/>
  </w15:person>
  <w15:person w15:author="Anna  Detzlhofer [8]">
    <w15:presenceInfo w15:providerId="AD" w15:userId="S::a.detzlhofer@dnd.at::628f2894-ce17-4b0e-816f-fd07cb713fa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EF2"/>
    <w:rsid w:val="00025B99"/>
    <w:rsid w:val="00066656"/>
    <w:rsid w:val="00073E8C"/>
    <w:rsid w:val="000910A5"/>
    <w:rsid w:val="000B5D4E"/>
    <w:rsid w:val="000D412E"/>
    <w:rsid w:val="000E15ED"/>
    <w:rsid w:val="000F0DCB"/>
    <w:rsid w:val="00111CCE"/>
    <w:rsid w:val="0012586E"/>
    <w:rsid w:val="0013681F"/>
    <w:rsid w:val="001736C8"/>
    <w:rsid w:val="00186846"/>
    <w:rsid w:val="00192051"/>
    <w:rsid w:val="001D751D"/>
    <w:rsid w:val="00287E45"/>
    <w:rsid w:val="002A4A98"/>
    <w:rsid w:val="002D06F1"/>
    <w:rsid w:val="00315DFB"/>
    <w:rsid w:val="003533E7"/>
    <w:rsid w:val="00396EB9"/>
    <w:rsid w:val="003B2EDF"/>
    <w:rsid w:val="003E35D1"/>
    <w:rsid w:val="003E6D46"/>
    <w:rsid w:val="003F6E5B"/>
    <w:rsid w:val="00416327"/>
    <w:rsid w:val="004309FA"/>
    <w:rsid w:val="00433C52"/>
    <w:rsid w:val="004534A2"/>
    <w:rsid w:val="004775DF"/>
    <w:rsid w:val="00484BF1"/>
    <w:rsid w:val="0049675B"/>
    <w:rsid w:val="004A4E43"/>
    <w:rsid w:val="004A6791"/>
    <w:rsid w:val="004D058A"/>
    <w:rsid w:val="004D3AF0"/>
    <w:rsid w:val="005909DC"/>
    <w:rsid w:val="00604036"/>
    <w:rsid w:val="006509D7"/>
    <w:rsid w:val="0067006F"/>
    <w:rsid w:val="00671EF2"/>
    <w:rsid w:val="006E7894"/>
    <w:rsid w:val="0073162A"/>
    <w:rsid w:val="00751100"/>
    <w:rsid w:val="00754791"/>
    <w:rsid w:val="00786A23"/>
    <w:rsid w:val="00786CEB"/>
    <w:rsid w:val="00802A18"/>
    <w:rsid w:val="008405B4"/>
    <w:rsid w:val="00866D04"/>
    <w:rsid w:val="008C5009"/>
    <w:rsid w:val="008F3F43"/>
    <w:rsid w:val="0090618A"/>
    <w:rsid w:val="00924867"/>
    <w:rsid w:val="00924893"/>
    <w:rsid w:val="0093394D"/>
    <w:rsid w:val="009949AE"/>
    <w:rsid w:val="00A0751D"/>
    <w:rsid w:val="00A433F2"/>
    <w:rsid w:val="00A44FDD"/>
    <w:rsid w:val="00A75ED6"/>
    <w:rsid w:val="00A766D9"/>
    <w:rsid w:val="00AA07E3"/>
    <w:rsid w:val="00AC5366"/>
    <w:rsid w:val="00AD327C"/>
    <w:rsid w:val="00B162FE"/>
    <w:rsid w:val="00B351A3"/>
    <w:rsid w:val="00BD67A6"/>
    <w:rsid w:val="00BE22F3"/>
    <w:rsid w:val="00BF05F2"/>
    <w:rsid w:val="00BF0C12"/>
    <w:rsid w:val="00BF6CF4"/>
    <w:rsid w:val="00C21738"/>
    <w:rsid w:val="00C9753B"/>
    <w:rsid w:val="00D0782F"/>
    <w:rsid w:val="00D861BF"/>
    <w:rsid w:val="00DE116A"/>
    <w:rsid w:val="00E036C7"/>
    <w:rsid w:val="00E4304F"/>
    <w:rsid w:val="00E537F7"/>
    <w:rsid w:val="00E61667"/>
    <w:rsid w:val="00E906A3"/>
    <w:rsid w:val="00E9260F"/>
    <w:rsid w:val="00EF01F2"/>
    <w:rsid w:val="00F4207B"/>
    <w:rsid w:val="00F42DB3"/>
    <w:rsid w:val="00F612A4"/>
    <w:rsid w:val="00FC5215"/>
    <w:rsid w:val="00FC639B"/>
    <w:rsid w:val="00FD1115"/>
    <w:rsid w:val="00FE792D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Standard">
    <w:name w:val="Normal"/>
    <w:qFormat/>
    <w:rsid w:val="008F091B"/>
    <w:pPr>
      <w:spacing w:after="120"/>
      <w:jc w:val="both"/>
    </w:pPr>
    <w:rPr>
      <w:rFonts w:ascii="Swis721 Cn BT" w:hAnsi="Swis721 Cn BT"/>
      <w:sz w:val="18"/>
    </w:rPr>
  </w:style>
  <w:style w:type="paragraph" w:styleId="berschrift1">
    <w:name w:val="heading 1"/>
    <w:basedOn w:val="Standard"/>
    <w:next w:val="Standard"/>
    <w:uiPriority w:val="9"/>
    <w:qFormat/>
    <w:rsid w:val="00270853"/>
    <w:pPr>
      <w:widowControl w:val="0"/>
      <w:spacing w:before="360" w:after="0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32"/>
      <w:szCs w:val="28"/>
    </w:rPr>
  </w:style>
  <w:style w:type="paragraph" w:styleId="berschrift2">
    <w:name w:val="heading 2"/>
    <w:basedOn w:val="Standard"/>
    <w:next w:val="Standard"/>
    <w:uiPriority w:val="9"/>
    <w:unhideWhenUsed/>
    <w:qFormat/>
    <w:rsid w:val="009E0CFF"/>
    <w:pPr>
      <w:keepNext/>
      <w:keepLines/>
      <w:numPr>
        <w:numId w:val="1"/>
      </w:numPr>
      <w:spacing w:before="480"/>
      <w:ind w:left="0" w:firstLine="0"/>
      <w:outlineLvl w:val="1"/>
    </w:pPr>
    <w:rPr>
      <w:rFonts w:eastAsiaTheme="majorEastAsia" w:cstheme="majorBidi"/>
      <w:b/>
      <w:bCs/>
      <w:color w:val="1F497D" w:themeColor="text2"/>
      <w:sz w:val="28"/>
      <w:szCs w:val="26"/>
    </w:rPr>
  </w:style>
  <w:style w:type="paragraph" w:styleId="berschrift4">
    <w:name w:val="heading 4"/>
    <w:basedOn w:val="Standard"/>
    <w:next w:val="Standard"/>
    <w:link w:val="berschrift4Zeichen"/>
    <w:rsid w:val="00E036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KopfzeileZeichen">
    <w:name w:val="Kopfzeile Zeichen"/>
    <w:basedOn w:val="Absatzstandardschriftart"/>
    <w:link w:val="Kopfzeile"/>
    <w:uiPriority w:val="99"/>
    <w:qFormat/>
    <w:rsid w:val="007E3A6E"/>
  </w:style>
  <w:style w:type="character" w:customStyle="1" w:styleId="FuzeileZeichen">
    <w:name w:val="Fußzeile Zeichen"/>
    <w:basedOn w:val="Absatzstandardschriftart"/>
    <w:link w:val="Fuzeile"/>
    <w:uiPriority w:val="99"/>
    <w:qFormat/>
    <w:rsid w:val="007E3A6E"/>
  </w:style>
  <w:style w:type="character" w:customStyle="1" w:styleId="TitelZeichen">
    <w:name w:val="Titel Zeichen"/>
    <w:basedOn w:val="Absatzstandardschriftart"/>
    <w:link w:val="Titel"/>
    <w:uiPriority w:val="10"/>
    <w:qFormat/>
    <w:rsid w:val="009E0CFF"/>
    <w:rPr>
      <w:rFonts w:ascii="Swis721 Cn BT" w:eastAsiaTheme="majorEastAsia" w:hAnsi="Swis721 Cn BT" w:cstheme="majorBidi"/>
      <w:color w:val="17365D" w:themeColor="text2" w:themeShade="BF"/>
      <w:spacing w:val="5"/>
      <w:sz w:val="44"/>
      <w:szCs w:val="52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qFormat/>
    <w:rsid w:val="007E3A6E"/>
    <w:rPr>
      <w:rFonts w:ascii="Tahoma" w:hAnsi="Tahoma" w:cs="Tahoma"/>
      <w:sz w:val="16"/>
      <w:szCs w:val="16"/>
    </w:rPr>
  </w:style>
  <w:style w:type="character" w:customStyle="1" w:styleId="Internetlink">
    <w:name w:val="Internetlink"/>
    <w:basedOn w:val="Absatzstandardschriftart"/>
    <w:uiPriority w:val="99"/>
    <w:unhideWhenUsed/>
    <w:rsid w:val="007E3A6E"/>
    <w:rPr>
      <w:color w:val="0000FF" w:themeColor="hyperlink"/>
      <w:u w:val="single"/>
    </w:rPr>
  </w:style>
  <w:style w:type="character" w:customStyle="1" w:styleId="berschrift1Zchn">
    <w:name w:val="Überschrift 1 Zchn"/>
    <w:basedOn w:val="Absatzstandardschriftart"/>
    <w:uiPriority w:val="9"/>
    <w:qFormat/>
    <w:rsid w:val="00270853"/>
    <w:rPr>
      <w:rFonts w:asciiTheme="majorHAnsi" w:eastAsiaTheme="majorEastAsia" w:hAnsiTheme="majorHAnsi" w:cstheme="majorBidi"/>
      <w:b/>
      <w:bCs/>
      <w:color w:val="1F497D" w:themeColor="text2"/>
      <w:sz w:val="32"/>
      <w:szCs w:val="28"/>
    </w:rPr>
  </w:style>
  <w:style w:type="character" w:customStyle="1" w:styleId="berschrift2Zchn">
    <w:name w:val="Überschrift 2 Zchn"/>
    <w:basedOn w:val="Absatzstandardschriftart"/>
    <w:uiPriority w:val="9"/>
    <w:qFormat/>
    <w:rsid w:val="009E0CFF"/>
    <w:rPr>
      <w:rFonts w:ascii="Swis721 Cn BT" w:eastAsiaTheme="majorEastAsia" w:hAnsi="Swis721 Cn BT" w:cstheme="majorBidi"/>
      <w:b/>
      <w:bCs/>
      <w:color w:val="1F497D" w:themeColor="text2"/>
      <w:sz w:val="28"/>
      <w:szCs w:val="26"/>
    </w:rPr>
  </w:style>
  <w:style w:type="character" w:customStyle="1" w:styleId="ListLabel1">
    <w:name w:val="ListLabel 1"/>
    <w:qFormat/>
    <w:rsid w:val="00BF0C12"/>
    <w:rPr>
      <w:rFonts w:cs="Courier New"/>
    </w:rPr>
  </w:style>
  <w:style w:type="character" w:customStyle="1" w:styleId="ListLabel2">
    <w:name w:val="ListLabel 2"/>
    <w:qFormat/>
    <w:rsid w:val="00BF0C12"/>
    <w:rPr>
      <w:rFonts w:cs="Courier New"/>
    </w:rPr>
  </w:style>
  <w:style w:type="character" w:customStyle="1" w:styleId="ListLabel3">
    <w:name w:val="ListLabel 3"/>
    <w:qFormat/>
    <w:rsid w:val="00BF0C12"/>
    <w:rPr>
      <w:rFonts w:cs="Courier New"/>
    </w:rPr>
  </w:style>
  <w:style w:type="character" w:customStyle="1" w:styleId="ListLabel4">
    <w:name w:val="ListLabel 4"/>
    <w:qFormat/>
    <w:rsid w:val="00BF0C12"/>
    <w:rPr>
      <w:rFonts w:cs="Courier New"/>
    </w:rPr>
  </w:style>
  <w:style w:type="character" w:customStyle="1" w:styleId="ListLabel5">
    <w:name w:val="ListLabel 5"/>
    <w:qFormat/>
    <w:rsid w:val="00BF0C12"/>
    <w:rPr>
      <w:rFonts w:cs="Courier New"/>
    </w:rPr>
  </w:style>
  <w:style w:type="character" w:customStyle="1" w:styleId="ListLabel6">
    <w:name w:val="ListLabel 6"/>
    <w:qFormat/>
    <w:rsid w:val="00BF0C12"/>
    <w:rPr>
      <w:rFonts w:cs="Courier New"/>
    </w:rPr>
  </w:style>
  <w:style w:type="character" w:customStyle="1" w:styleId="ListLabel7">
    <w:name w:val="ListLabel 7"/>
    <w:qFormat/>
    <w:rsid w:val="00BF0C12"/>
    <w:rPr>
      <w:rFonts w:cs="Courier New"/>
    </w:rPr>
  </w:style>
  <w:style w:type="character" w:customStyle="1" w:styleId="ListLabel8">
    <w:name w:val="ListLabel 8"/>
    <w:qFormat/>
    <w:rsid w:val="00BF0C12"/>
    <w:rPr>
      <w:rFonts w:cs="Courier New"/>
    </w:rPr>
  </w:style>
  <w:style w:type="character" w:customStyle="1" w:styleId="ListLabel9">
    <w:name w:val="ListLabel 9"/>
    <w:qFormat/>
    <w:rsid w:val="00BF0C12"/>
    <w:rPr>
      <w:rFonts w:cs="Courier New"/>
    </w:rPr>
  </w:style>
  <w:style w:type="paragraph" w:customStyle="1" w:styleId="berschrift">
    <w:name w:val="Überschrift"/>
    <w:basedOn w:val="Standard"/>
    <w:next w:val="Textkrper"/>
    <w:qFormat/>
    <w:rsid w:val="00BF0C12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rsid w:val="00BF0C12"/>
    <w:pPr>
      <w:spacing w:after="140" w:line="288" w:lineRule="auto"/>
    </w:pPr>
  </w:style>
  <w:style w:type="paragraph" w:styleId="Liste">
    <w:name w:val="List"/>
    <w:basedOn w:val="Textkrper"/>
    <w:rsid w:val="00BF0C12"/>
    <w:rPr>
      <w:rFonts w:cs="Mangal"/>
    </w:rPr>
  </w:style>
  <w:style w:type="paragraph" w:styleId="Beschriftung">
    <w:name w:val="caption"/>
    <w:basedOn w:val="Standard"/>
    <w:qFormat/>
    <w:rsid w:val="00BF0C12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rsid w:val="00BF0C12"/>
    <w:pPr>
      <w:suppressLineNumbers/>
    </w:pPr>
    <w:rPr>
      <w:rFonts w:cs="Mangal"/>
    </w:rPr>
  </w:style>
  <w:style w:type="paragraph" w:styleId="Kopfzeile">
    <w:name w:val="header"/>
    <w:basedOn w:val="Standard"/>
    <w:link w:val="KopfzeileZeichen"/>
    <w:uiPriority w:val="99"/>
    <w:unhideWhenUsed/>
    <w:rsid w:val="007E3A6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basedOn w:val="Standard"/>
    <w:link w:val="FuzeileZeichen"/>
    <w:uiPriority w:val="99"/>
    <w:unhideWhenUsed/>
    <w:rsid w:val="007E3A6E"/>
    <w:pPr>
      <w:tabs>
        <w:tab w:val="center" w:pos="4536"/>
        <w:tab w:val="right" w:pos="9072"/>
      </w:tabs>
      <w:spacing w:after="0"/>
    </w:pPr>
  </w:style>
  <w:style w:type="paragraph" w:styleId="Titel">
    <w:name w:val="Title"/>
    <w:basedOn w:val="Standard"/>
    <w:next w:val="Standard"/>
    <w:link w:val="TitelZeichen"/>
    <w:uiPriority w:val="10"/>
    <w:qFormat/>
    <w:rsid w:val="009E0CFF"/>
    <w:pPr>
      <w:pBdr>
        <w:bottom w:val="single" w:sz="8" w:space="4" w:color="4F81BD"/>
      </w:pBdr>
      <w:spacing w:before="360" w:after="300"/>
      <w:contextualSpacing/>
      <w:jc w:val="left"/>
    </w:pPr>
    <w:rPr>
      <w:rFonts w:eastAsiaTheme="majorEastAsia" w:cstheme="majorBidi"/>
      <w:color w:val="17365D" w:themeColor="text2" w:themeShade="BF"/>
      <w:spacing w:val="5"/>
      <w:sz w:val="44"/>
      <w:szCs w:val="52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qFormat/>
    <w:rsid w:val="007E3A6E"/>
    <w:pPr>
      <w:spacing w:after="0"/>
    </w:pPr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22317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066656"/>
    <w:pPr>
      <w:spacing w:before="100" w:beforeAutospacing="1" w:after="142" w:line="276" w:lineRule="auto"/>
      <w:jc w:val="left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Textbody">
    <w:name w:val="Text body"/>
    <w:basedOn w:val="Standard"/>
    <w:rsid w:val="000B5D4E"/>
    <w:pPr>
      <w:widowControl w:val="0"/>
      <w:suppressAutoHyphens/>
      <w:autoSpaceDN w:val="0"/>
      <w:jc w:val="left"/>
      <w:textAlignment w:val="baseline"/>
    </w:pPr>
    <w:rPr>
      <w:rFonts w:eastAsia="Swis721 Cn BT" w:cs="Swis721 Cn BT"/>
      <w:kern w:val="3"/>
      <w:sz w:val="20"/>
      <w:szCs w:val="20"/>
      <w:lang w:eastAsia="zh-CN" w:bidi="hi-IN"/>
    </w:rPr>
  </w:style>
  <w:style w:type="table" w:styleId="Tabellenraster">
    <w:name w:val="Table Grid"/>
    <w:basedOn w:val="NormaleTabelle"/>
    <w:rsid w:val="00A44F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4Zeichen">
    <w:name w:val="Überschrift 4 Zeichen"/>
    <w:basedOn w:val="Absatzstandardschriftart"/>
    <w:link w:val="berschrift4"/>
    <w:rsid w:val="00E036C7"/>
    <w:rPr>
      <w:rFonts w:asciiTheme="majorHAnsi" w:eastAsiaTheme="majorEastAsia" w:hAnsiTheme="majorHAnsi" w:cstheme="majorBidi"/>
      <w:i/>
      <w:iCs/>
      <w:color w:val="365F91" w:themeColor="accent1" w:themeShade="BF"/>
      <w:sz w:val="18"/>
    </w:rPr>
  </w:style>
  <w:style w:type="character" w:customStyle="1" w:styleId="datum">
    <w:name w:val="datum"/>
    <w:basedOn w:val="Absatzstandardschriftart"/>
    <w:rsid w:val="00E036C7"/>
  </w:style>
  <w:style w:type="character" w:styleId="Kommentarzeichen">
    <w:name w:val="annotation reference"/>
    <w:basedOn w:val="Absatzstandardschriftart"/>
    <w:semiHidden/>
    <w:unhideWhenUsed/>
    <w:rsid w:val="00D0782F"/>
    <w:rPr>
      <w:sz w:val="16"/>
      <w:szCs w:val="16"/>
    </w:rPr>
  </w:style>
  <w:style w:type="paragraph" w:styleId="Kommentartext">
    <w:name w:val="annotation text"/>
    <w:basedOn w:val="Standard"/>
    <w:link w:val="KommentartextZeichen"/>
    <w:semiHidden/>
    <w:unhideWhenUsed/>
    <w:rsid w:val="00D0782F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D0782F"/>
    <w:rPr>
      <w:rFonts w:ascii="Swis721 Cn BT" w:hAnsi="Swis721 Cn B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semiHidden/>
    <w:unhideWhenUsed/>
    <w:rsid w:val="00D0782F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D0782F"/>
    <w:rPr>
      <w:rFonts w:ascii="Swis721 Cn BT" w:hAnsi="Swis721 Cn BT"/>
      <w:b/>
      <w:bCs/>
      <w:sz w:val="20"/>
      <w:szCs w:val="20"/>
    </w:rPr>
  </w:style>
  <w:style w:type="paragraph" w:styleId="Bearbeitung">
    <w:name w:val="Revision"/>
    <w:hidden/>
    <w:semiHidden/>
    <w:rsid w:val="00D0782F"/>
    <w:rPr>
      <w:rFonts w:ascii="Swis721 Cn BT" w:hAnsi="Swis721 Cn BT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0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6" Type="http://schemas.microsoft.com/office/2011/relationships/commentsExtended" Target="commentsExtended.xml"/><Relationship Id="rId17" Type="http://schemas.microsoft.com/office/2016/09/relationships/commentsIds" Target="commentsIds.xml"/><Relationship Id="rId18" Type="http://schemas.microsoft.com/office/2018/08/relationships/commentsExtensible" Target="commentsExtensible.xml"/><Relationship Id="rId19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A4D12-2DB4-9D4B-A0FE-516B58EC0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dc:description/>
  <cp:lastModifiedBy>Helena Zottmann</cp:lastModifiedBy>
  <cp:revision>19</cp:revision>
  <cp:lastPrinted>2017-11-30T12:54:00Z</cp:lastPrinted>
  <dcterms:created xsi:type="dcterms:W3CDTF">2021-11-23T12:13:00Z</dcterms:created>
  <dcterms:modified xsi:type="dcterms:W3CDTF">2022-04-22T08:19:00Z</dcterms:modified>
  <dc:language>de-AT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